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</w:rPr>
        <w:t>附件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高新技术企业认定有</w:t>
      </w:r>
      <w:r>
        <w:rPr>
          <w:rFonts w:ascii="黑体" w:hAnsi="黑体" w:eastAsia="黑体"/>
          <w:kern w:val="0"/>
          <w:sz w:val="36"/>
          <w:szCs w:val="36"/>
        </w:rPr>
        <w:t>关证明事项</w:t>
      </w:r>
      <w:r>
        <w:rPr>
          <w:rFonts w:hint="eastAsia" w:ascii="黑体" w:hAnsi="黑体" w:eastAsia="黑体"/>
          <w:kern w:val="0"/>
          <w:sz w:val="36"/>
          <w:szCs w:val="36"/>
        </w:rPr>
        <w:t>告知</w:t>
      </w:r>
      <w:r>
        <w:rPr>
          <w:rFonts w:ascii="黑体" w:hAnsi="黑体" w:eastAsia="黑体"/>
          <w:kern w:val="0"/>
          <w:sz w:val="36"/>
          <w:szCs w:val="36"/>
        </w:rPr>
        <w:t>承诺</w:t>
      </w:r>
      <w:r>
        <w:rPr>
          <w:rFonts w:hint="eastAsia" w:ascii="黑体" w:hAnsi="黑体" w:eastAsia="黑体"/>
          <w:kern w:val="0"/>
          <w:sz w:val="36"/>
          <w:szCs w:val="36"/>
        </w:rPr>
        <w:t>办理</w:t>
      </w:r>
      <w:r>
        <w:rPr>
          <w:rFonts w:hint="eastAsia" w:ascii="黑体" w:hAnsi="黑体" w:eastAsia="黑体"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申请企业通过“高新技术企业认定管理工作网”（www.innocom.gov.cn）或“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科学技术部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政务服务平台”（fuwu.most.gov.cn）登录高新技术企业认定管理系统（以下简称“管理系统”），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进入企业申报系统（企业账号）-高企认定申报-申报材料-告知承诺制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2.申请企业应将签字盖章的《证明事项告知承诺书》（原件）与《高新技术企业认定申请书》一同提交至高新技术企业认定管理机构。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5324877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A562C"/>
    <w:rsid w:val="364E50C2"/>
    <w:rsid w:val="3AA620DD"/>
    <w:rsid w:val="755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2022-01-20T09:35:00Z</dcterms:created>
  <dc:creator>Liguoqiang</dc:creator>
  <cp:lastModifiedBy>58048</cp:lastModifiedBy>
  <dcterms:modified xsi:type="dcterms:W3CDTF">2022-04-21T08:06:23Z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1809DD820D0541049256DB42D3521AEC</vt:lpwstr>
  </property>
</Properties>
</file>